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9788E1" w14:textId="77777777" w:rsidR="00AC62C1" w:rsidRDefault="00AC62C1" w:rsidP="00AC62C1">
      <w:pPr>
        <w:rPr>
          <w:rFonts w:asciiTheme="minorHAnsi" w:eastAsiaTheme="minorEastAsia" w:hAnsiTheme="minorHAnsi" w:cstheme="minorHAnsi"/>
          <w:color w:val="E38216"/>
          <w:sz w:val="30"/>
          <w:szCs w:val="30"/>
          <w:lang w:val="en-US" w:eastAsia="ja-JP"/>
        </w:rPr>
      </w:pPr>
      <w:r>
        <w:rPr>
          <w:rFonts w:asciiTheme="minorHAnsi" w:eastAsiaTheme="minorEastAsia" w:hAnsiTheme="minorHAnsi" w:cstheme="minorHAnsi"/>
          <w:color w:val="E38216"/>
          <w:sz w:val="30"/>
          <w:szCs w:val="30"/>
          <w:lang w:val="en-US" w:eastAsia="ja-JP"/>
        </w:rPr>
        <w:t>GROUP</w:t>
      </w:r>
      <w:r w:rsidRPr="000D51DE">
        <w:rPr>
          <w:rFonts w:asciiTheme="minorHAnsi" w:eastAsiaTheme="minorEastAsia" w:hAnsiTheme="minorHAnsi" w:cstheme="minorHAnsi"/>
          <w:color w:val="E38216"/>
          <w:sz w:val="30"/>
          <w:szCs w:val="30"/>
          <w:lang w:val="en-US" w:eastAsia="ja-JP"/>
        </w:rPr>
        <w:t xml:space="preserve"> EXERCISE</w:t>
      </w:r>
      <w:r>
        <w:rPr>
          <w:rFonts w:asciiTheme="minorHAnsi" w:eastAsiaTheme="minorEastAsia" w:hAnsiTheme="minorHAnsi" w:cstheme="minorHAnsi"/>
          <w:color w:val="E38216"/>
          <w:sz w:val="30"/>
          <w:szCs w:val="30"/>
          <w:lang w:val="en-US" w:eastAsia="ja-JP"/>
        </w:rPr>
        <w:t xml:space="preserve"> 3</w:t>
      </w:r>
    </w:p>
    <w:p w14:paraId="24672142" w14:textId="77777777" w:rsidR="00960464" w:rsidRPr="00D65CBB" w:rsidRDefault="00960464" w:rsidP="00960464">
      <w:pPr>
        <w:spacing w:before="120" w:after="120"/>
        <w:rPr>
          <w:rFonts w:ascii="Calibri" w:hAnsi="Calibri" w:cs="Calibri"/>
          <w:i/>
          <w:color w:val="404040" w:themeColor="text1" w:themeTint="BF"/>
        </w:rPr>
      </w:pPr>
      <w:r>
        <w:rPr>
          <w:rFonts w:ascii="Calibri" w:hAnsi="Calibri" w:cs="Calibri"/>
          <w:i/>
          <w:color w:val="404040" w:themeColor="text1" w:themeTint="BF"/>
        </w:rPr>
        <w:t xml:space="preserve">Purpose: Test the value of the Multi-Level Framework against your priority areas of work.  </w:t>
      </w:r>
    </w:p>
    <w:p w14:paraId="2373B486" w14:textId="77777777" w:rsidR="00960464" w:rsidRPr="000D51DE" w:rsidRDefault="00960464" w:rsidP="00960464">
      <w:pPr>
        <w:pStyle w:val="ListParagraph"/>
        <w:numPr>
          <w:ilvl w:val="0"/>
          <w:numId w:val="2"/>
        </w:numPr>
        <w:rPr>
          <w:rFonts w:ascii="Calibri" w:hAnsi="Calibri" w:cs="Calibri"/>
          <w:color w:val="404040" w:themeColor="text1" w:themeTint="BF"/>
        </w:rPr>
      </w:pPr>
      <w:r w:rsidRPr="000D51DE">
        <w:rPr>
          <w:rFonts w:ascii="Calibri" w:hAnsi="Calibri" w:cs="Calibri"/>
          <w:color w:val="404040" w:themeColor="text1" w:themeTint="BF"/>
        </w:rPr>
        <w:t xml:space="preserve">Select </w:t>
      </w:r>
      <w:r w:rsidRPr="000D51DE">
        <w:rPr>
          <w:rFonts w:ascii="Calibri" w:hAnsi="Calibri" w:cs="Calibri"/>
          <w:i/>
          <w:color w:val="404040" w:themeColor="text1" w:themeTint="BF"/>
        </w:rPr>
        <w:t>one</w:t>
      </w:r>
      <w:r w:rsidRPr="000D51DE">
        <w:rPr>
          <w:rFonts w:ascii="Calibri" w:hAnsi="Calibri" w:cs="Calibri"/>
          <w:color w:val="404040" w:themeColor="text1" w:themeTint="BF"/>
        </w:rPr>
        <w:t xml:space="preserve"> priority area of your poverty reduction plan (</w:t>
      </w:r>
      <w:proofErr w:type="gramStart"/>
      <w:r w:rsidRPr="000D51DE">
        <w:rPr>
          <w:rFonts w:ascii="Calibri" w:hAnsi="Calibri" w:cs="Calibri"/>
          <w:color w:val="404040" w:themeColor="text1" w:themeTint="BF"/>
        </w:rPr>
        <w:t>e.g.</w:t>
      </w:r>
      <w:proofErr w:type="gramEnd"/>
      <w:r w:rsidRPr="000D51DE">
        <w:rPr>
          <w:rFonts w:ascii="Calibri" w:hAnsi="Calibri" w:cs="Calibri"/>
          <w:color w:val="404040" w:themeColor="text1" w:themeTint="BF"/>
        </w:rPr>
        <w:t xml:space="preserve"> income &amp; employment, transportation, housing) and take five minutes to </w:t>
      </w:r>
      <w:r w:rsidRPr="000D51DE">
        <w:rPr>
          <w:rFonts w:ascii="Calibri" w:hAnsi="Calibri" w:cs="Calibri"/>
          <w:color w:val="404040" w:themeColor="text1" w:themeTint="BF"/>
          <w:u w:val="single"/>
        </w:rPr>
        <w:t xml:space="preserve">roughly </w:t>
      </w:r>
      <w:r w:rsidRPr="000D51DE">
        <w:rPr>
          <w:rFonts w:ascii="Calibri" w:hAnsi="Calibri" w:cs="Calibri"/>
          <w:color w:val="404040" w:themeColor="text1" w:themeTint="BF"/>
        </w:rPr>
        <w:t xml:space="preserve">map your </w:t>
      </w:r>
      <w:r>
        <w:rPr>
          <w:rFonts w:ascii="Calibri" w:hAnsi="Calibri" w:cs="Calibri"/>
          <w:color w:val="404040" w:themeColor="text1" w:themeTint="BF"/>
        </w:rPr>
        <w:t xml:space="preserve">collaborative’s </w:t>
      </w:r>
      <w:r w:rsidRPr="000D51DE">
        <w:rPr>
          <w:rFonts w:ascii="Calibri" w:hAnsi="Calibri" w:cs="Calibri"/>
          <w:color w:val="404040" w:themeColor="text1" w:themeTint="BF"/>
        </w:rPr>
        <w:t>activities and outcomes under this priority area using the Multi-</w:t>
      </w:r>
      <w:r>
        <w:rPr>
          <w:rFonts w:ascii="Calibri" w:hAnsi="Calibri" w:cs="Calibri"/>
          <w:color w:val="404040" w:themeColor="text1" w:themeTint="BF"/>
        </w:rPr>
        <w:t>L</w:t>
      </w:r>
      <w:r w:rsidRPr="000D51DE">
        <w:rPr>
          <w:rFonts w:ascii="Calibri" w:hAnsi="Calibri" w:cs="Calibri"/>
          <w:color w:val="404040" w:themeColor="text1" w:themeTint="BF"/>
        </w:rPr>
        <w:t>evel Framework</w:t>
      </w:r>
    </w:p>
    <w:p w14:paraId="28E14076" w14:textId="77777777" w:rsidR="00960464" w:rsidRDefault="00960464" w:rsidP="00960464">
      <w:pPr>
        <w:pStyle w:val="ListParagraph"/>
        <w:numPr>
          <w:ilvl w:val="1"/>
          <w:numId w:val="1"/>
        </w:numPr>
        <w:spacing w:before="120" w:after="120"/>
        <w:contextualSpacing w:val="0"/>
        <w:rPr>
          <w:rFonts w:ascii="Calibri" w:hAnsi="Calibri" w:cs="Calibri"/>
          <w:color w:val="404040" w:themeColor="text1" w:themeTint="BF"/>
        </w:rPr>
      </w:pPr>
      <w:r w:rsidRPr="000D51DE">
        <w:rPr>
          <w:rFonts w:ascii="Calibri" w:hAnsi="Calibri" w:cs="Calibri"/>
          <w:color w:val="404040" w:themeColor="text1" w:themeTint="BF"/>
        </w:rPr>
        <w:t>What are the number and type of ‘niche’ innovations underway in this area?</w:t>
      </w:r>
    </w:p>
    <w:p w14:paraId="6472C927" w14:textId="77777777" w:rsidR="00960464" w:rsidRDefault="00960464" w:rsidP="00960464">
      <w:pPr>
        <w:spacing w:before="120" w:after="120"/>
        <w:rPr>
          <w:rFonts w:ascii="Calibri" w:hAnsi="Calibri" w:cs="Calibri"/>
          <w:color w:val="404040" w:themeColor="text1" w:themeTint="BF"/>
        </w:rPr>
      </w:pPr>
    </w:p>
    <w:p w14:paraId="229BD8A7" w14:textId="77777777" w:rsidR="00960464" w:rsidRDefault="00960464" w:rsidP="00960464">
      <w:pPr>
        <w:spacing w:before="120" w:after="120"/>
        <w:rPr>
          <w:rFonts w:ascii="Calibri" w:hAnsi="Calibri" w:cs="Calibri"/>
          <w:color w:val="404040" w:themeColor="text1" w:themeTint="BF"/>
        </w:rPr>
      </w:pPr>
    </w:p>
    <w:p w14:paraId="4FD33F55" w14:textId="77777777" w:rsidR="00960464" w:rsidRPr="00B94F6B" w:rsidRDefault="00960464" w:rsidP="00960464">
      <w:pPr>
        <w:spacing w:before="120" w:after="120"/>
        <w:rPr>
          <w:rFonts w:ascii="Calibri" w:hAnsi="Calibri" w:cs="Calibri"/>
          <w:color w:val="404040" w:themeColor="text1" w:themeTint="BF"/>
        </w:rPr>
      </w:pPr>
    </w:p>
    <w:p w14:paraId="76317059" w14:textId="77777777" w:rsidR="00960464" w:rsidRDefault="00960464" w:rsidP="00960464">
      <w:pPr>
        <w:pStyle w:val="ListParagraph"/>
        <w:numPr>
          <w:ilvl w:val="1"/>
          <w:numId w:val="1"/>
        </w:numPr>
        <w:spacing w:before="120" w:after="120"/>
        <w:contextualSpacing w:val="0"/>
        <w:rPr>
          <w:rFonts w:ascii="Calibri" w:hAnsi="Calibri" w:cs="Calibri"/>
          <w:color w:val="404040" w:themeColor="text1" w:themeTint="BF"/>
        </w:rPr>
      </w:pPr>
      <w:r w:rsidRPr="000D51DE">
        <w:rPr>
          <w:rFonts w:ascii="Calibri" w:hAnsi="Calibri" w:cs="Calibri"/>
          <w:color w:val="404040" w:themeColor="text1" w:themeTint="BF"/>
        </w:rPr>
        <w:t>What types of systems change activities (e.g., research, advocacy campaign) and outcomes (e.g., policy, regulations, investments) have emerged (or you hope will emerge) so far?</w:t>
      </w:r>
    </w:p>
    <w:p w14:paraId="61B009AE" w14:textId="77777777" w:rsidR="00960464" w:rsidRDefault="00960464" w:rsidP="00960464">
      <w:pPr>
        <w:spacing w:before="120" w:after="120"/>
        <w:rPr>
          <w:rFonts w:ascii="Calibri" w:hAnsi="Calibri" w:cs="Calibri"/>
          <w:color w:val="404040" w:themeColor="text1" w:themeTint="BF"/>
        </w:rPr>
      </w:pPr>
    </w:p>
    <w:p w14:paraId="39704216" w14:textId="77777777" w:rsidR="00960464" w:rsidRDefault="00960464" w:rsidP="00960464">
      <w:pPr>
        <w:spacing w:before="120" w:after="120"/>
        <w:rPr>
          <w:rFonts w:ascii="Calibri" w:hAnsi="Calibri" w:cs="Calibri"/>
          <w:color w:val="404040" w:themeColor="text1" w:themeTint="BF"/>
        </w:rPr>
      </w:pPr>
    </w:p>
    <w:p w14:paraId="22A412B9" w14:textId="77777777" w:rsidR="00960464" w:rsidRPr="00B94F6B" w:rsidRDefault="00960464" w:rsidP="00960464">
      <w:pPr>
        <w:spacing w:before="120" w:after="120"/>
        <w:rPr>
          <w:rFonts w:ascii="Calibri" w:hAnsi="Calibri" w:cs="Calibri"/>
          <w:color w:val="404040" w:themeColor="text1" w:themeTint="BF"/>
        </w:rPr>
      </w:pPr>
    </w:p>
    <w:p w14:paraId="0B6EF6B0" w14:textId="77777777" w:rsidR="00960464" w:rsidRDefault="00960464" w:rsidP="00960464">
      <w:pPr>
        <w:pStyle w:val="ListParagraph"/>
        <w:numPr>
          <w:ilvl w:val="1"/>
          <w:numId w:val="1"/>
        </w:numPr>
        <w:spacing w:before="120" w:after="120"/>
        <w:contextualSpacing w:val="0"/>
        <w:rPr>
          <w:rFonts w:ascii="Calibri" w:hAnsi="Calibri" w:cs="Calibri"/>
          <w:color w:val="404040" w:themeColor="text1" w:themeTint="BF"/>
        </w:rPr>
      </w:pPr>
      <w:r w:rsidRPr="000D51DE">
        <w:rPr>
          <w:rFonts w:ascii="Calibri" w:hAnsi="Calibri" w:cs="Calibri"/>
          <w:color w:val="404040" w:themeColor="text1" w:themeTint="BF"/>
        </w:rPr>
        <w:t xml:space="preserve">What types of activities (e.g., working with media, networking with civic leaders) and shifts in public awareness and will to address poverty (e.g., public perception surveys) have emerged (or might emerge) so far?  </w:t>
      </w:r>
    </w:p>
    <w:p w14:paraId="3AFA693F" w14:textId="77777777" w:rsidR="00960464" w:rsidRDefault="00960464" w:rsidP="00960464">
      <w:pPr>
        <w:spacing w:before="120" w:after="120"/>
        <w:rPr>
          <w:rFonts w:ascii="Calibri" w:hAnsi="Calibri" w:cs="Calibri"/>
          <w:color w:val="404040" w:themeColor="text1" w:themeTint="BF"/>
        </w:rPr>
      </w:pPr>
    </w:p>
    <w:p w14:paraId="33A46F47" w14:textId="77777777" w:rsidR="00960464" w:rsidRDefault="00960464" w:rsidP="00960464">
      <w:pPr>
        <w:spacing w:before="120" w:after="120"/>
        <w:rPr>
          <w:rFonts w:ascii="Calibri" w:hAnsi="Calibri" w:cs="Calibri"/>
          <w:color w:val="404040" w:themeColor="text1" w:themeTint="BF"/>
        </w:rPr>
      </w:pPr>
    </w:p>
    <w:p w14:paraId="464DC505" w14:textId="77777777" w:rsidR="00960464" w:rsidRPr="00B94F6B" w:rsidRDefault="00960464" w:rsidP="00960464">
      <w:pPr>
        <w:spacing w:before="120" w:after="120"/>
        <w:rPr>
          <w:rFonts w:ascii="Calibri" w:hAnsi="Calibri" w:cs="Calibri"/>
          <w:color w:val="404040" w:themeColor="text1" w:themeTint="BF"/>
        </w:rPr>
      </w:pPr>
    </w:p>
    <w:p w14:paraId="308C1C92" w14:textId="77777777" w:rsidR="00960464" w:rsidRPr="000D51DE" w:rsidRDefault="00960464" w:rsidP="00960464">
      <w:pPr>
        <w:pStyle w:val="ListParagraph"/>
        <w:numPr>
          <w:ilvl w:val="0"/>
          <w:numId w:val="2"/>
        </w:numPr>
        <w:spacing w:before="120" w:after="120"/>
        <w:rPr>
          <w:rFonts w:ascii="Calibri" w:hAnsi="Calibri" w:cs="Calibri"/>
          <w:color w:val="404040" w:themeColor="text1" w:themeTint="BF"/>
        </w:rPr>
      </w:pPr>
      <w:r w:rsidRPr="000D51DE">
        <w:rPr>
          <w:rFonts w:ascii="Calibri" w:hAnsi="Calibri" w:cs="Calibri"/>
          <w:color w:val="404040" w:themeColor="text1" w:themeTint="BF"/>
        </w:rPr>
        <w:t xml:space="preserve">To what extent do you feel that this simple way of mapping outcomes can help you better think about and communicate your progress in this priority area? </w:t>
      </w:r>
    </w:p>
    <w:p w14:paraId="0A30D905" w14:textId="77777777" w:rsidR="00960464" w:rsidRPr="000D571E" w:rsidRDefault="00960464" w:rsidP="00960464">
      <w:pPr>
        <w:widowControl w:val="0"/>
        <w:autoSpaceDE w:val="0"/>
        <w:autoSpaceDN w:val="0"/>
        <w:adjustRightInd w:val="0"/>
        <w:ind w:right="184"/>
        <w:rPr>
          <w:rFonts w:ascii="Calibri" w:hAnsi="Calibri" w:cs="Calibri"/>
          <w:color w:val="E38216"/>
        </w:rPr>
      </w:pPr>
    </w:p>
    <w:p w14:paraId="74A8E496" w14:textId="705C6AF1" w:rsidR="00960464" w:rsidRPr="00960464" w:rsidRDefault="00960464" w:rsidP="00960464">
      <w:pPr>
        <w:rPr>
          <w:rFonts w:ascii="Calibri" w:eastAsiaTheme="minorEastAsia" w:hAnsi="Calibri" w:cs="Calibri"/>
          <w:color w:val="E38216"/>
          <w:sz w:val="30"/>
          <w:szCs w:val="30"/>
          <w:lang w:eastAsia="ja-JP"/>
        </w:rPr>
      </w:pPr>
    </w:p>
    <w:sectPr w:rsidR="00960464" w:rsidRPr="00960464" w:rsidSect="008F04D5">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448A92" w14:textId="77777777" w:rsidR="00780292" w:rsidRDefault="00780292" w:rsidP="004A695E">
      <w:r>
        <w:separator/>
      </w:r>
    </w:p>
  </w:endnote>
  <w:endnote w:type="continuationSeparator" w:id="0">
    <w:p w14:paraId="5D29D9D2" w14:textId="77777777" w:rsidR="00780292" w:rsidRDefault="00780292" w:rsidP="004A6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8FDB8B" w14:textId="77777777" w:rsidR="00780292" w:rsidRDefault="00780292" w:rsidP="004A695E">
      <w:r>
        <w:separator/>
      </w:r>
    </w:p>
  </w:footnote>
  <w:footnote w:type="continuationSeparator" w:id="0">
    <w:p w14:paraId="1C725666" w14:textId="77777777" w:rsidR="00780292" w:rsidRDefault="00780292" w:rsidP="004A69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2B40D5" w14:textId="77777777" w:rsidR="004A695E" w:rsidRDefault="004A695E" w:rsidP="004A695E">
    <w:pPr>
      <w:pStyle w:val="Header"/>
      <w:ind w:right="360"/>
    </w:pPr>
    <w:r>
      <w:rPr>
        <w:noProof/>
      </w:rPr>
      <mc:AlternateContent>
        <mc:Choice Requires="wps">
          <w:drawing>
            <wp:anchor distT="0" distB="0" distL="114300" distR="114300" simplePos="0" relativeHeight="251659264" behindDoc="0" locked="0" layoutInCell="1" allowOverlap="1" wp14:anchorId="4A8FC3D5" wp14:editId="08589ACC">
              <wp:simplePos x="0" y="0"/>
              <wp:positionH relativeFrom="column">
                <wp:posOffset>-311785</wp:posOffset>
              </wp:positionH>
              <wp:positionV relativeFrom="paragraph">
                <wp:posOffset>0</wp:posOffset>
              </wp:positionV>
              <wp:extent cx="4868899" cy="447040"/>
              <wp:effectExtent l="0" t="0" r="0" b="0"/>
              <wp:wrapNone/>
              <wp:docPr id="59" name="Text Box 59"/>
              <wp:cNvGraphicFramePr/>
              <a:graphic xmlns:a="http://schemas.openxmlformats.org/drawingml/2006/main">
                <a:graphicData uri="http://schemas.microsoft.com/office/word/2010/wordprocessingShape">
                  <wps:wsp>
                    <wps:cNvSpPr txBox="1"/>
                    <wps:spPr>
                      <a:xfrm>
                        <a:off x="0" y="0"/>
                        <a:ext cx="4868899" cy="44704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D7214D7" w14:textId="46C82C60" w:rsidR="004A695E" w:rsidRDefault="004A695E" w:rsidP="004A695E">
                          <w:pPr>
                            <w:rPr>
                              <w:rFonts w:ascii="Calibri" w:hAnsi="Calibri" w:cs="Arial"/>
                              <w:color w:val="595959" w:themeColor="text1" w:themeTint="A6"/>
                              <w:sz w:val="22"/>
                              <w:szCs w:val="22"/>
                            </w:rPr>
                          </w:pPr>
                          <w:r>
                            <w:rPr>
                              <w:rFonts w:ascii="Calibri" w:hAnsi="Calibri" w:cs="Arial"/>
                              <w:b/>
                              <w:color w:val="E38216"/>
                              <w:sz w:val="22"/>
                              <w:szCs w:val="22"/>
                            </w:rPr>
                            <w:t>GUIDE</w:t>
                          </w:r>
                          <w:r w:rsidRPr="00107D74">
                            <w:rPr>
                              <w:rFonts w:ascii="Calibri" w:hAnsi="Calibri" w:cs="Arial"/>
                              <w:color w:val="E38216"/>
                              <w:sz w:val="22"/>
                              <w:szCs w:val="22"/>
                            </w:rPr>
                            <w:t xml:space="preserve"> |</w:t>
                          </w:r>
                          <w:r w:rsidRPr="00107D74">
                            <w:rPr>
                              <w:rFonts w:ascii="Calibri" w:hAnsi="Calibri" w:cs="Arial"/>
                              <w:sz w:val="22"/>
                              <w:szCs w:val="22"/>
                            </w:rPr>
                            <w:t xml:space="preserve"> </w:t>
                          </w:r>
                          <w:r>
                            <w:rPr>
                              <w:rFonts w:ascii="Calibri" w:hAnsi="Calibri" w:cs="Arial"/>
                              <w:color w:val="595959" w:themeColor="text1" w:themeTint="A6"/>
                              <w:sz w:val="22"/>
                              <w:szCs w:val="22"/>
                            </w:rPr>
                            <w:t>FOUNDATIONS OF MEASUREMENT</w:t>
                          </w:r>
                        </w:p>
                        <w:p w14:paraId="7C966467" w14:textId="77777777" w:rsidR="004A695E" w:rsidRPr="00107D74" w:rsidRDefault="004A695E" w:rsidP="004A695E">
                          <w:pPr>
                            <w:rPr>
                              <w:rFonts w:ascii="Calibri" w:hAnsi="Calibri" w:cs="Arial"/>
                              <w:sz w:val="22"/>
                              <w:szCs w:val="22"/>
                            </w:rPr>
                          </w:pPr>
                        </w:p>
                        <w:p w14:paraId="3096BDA1" w14:textId="77777777" w:rsidR="004A695E" w:rsidRPr="00107D74" w:rsidRDefault="004A695E" w:rsidP="004A695E">
                          <w:pPr>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8FC3D5" id="_x0000_t202" coordsize="21600,21600" o:spt="202" path="m,l,21600r21600,l21600,xe">
              <v:stroke joinstyle="miter"/>
              <v:path gradientshapeok="t" o:connecttype="rect"/>
            </v:shapetype>
            <v:shape id="Text Box 59" o:spid="_x0000_s1026" type="#_x0000_t202" style="position:absolute;margin-left:-24.55pt;margin-top:0;width:383.4pt;height:3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" filled="f" stroked="f">
              <v:textbox>
                <w:txbxContent>
                  <w:p w14:paraId="5D7214D7" w14:textId="46C82C60" w:rsidR="004A695E" w:rsidRDefault="004A695E" w:rsidP="004A695E">
                    <w:pPr>
                      <w:rPr>
                        <w:rFonts w:ascii="Calibri" w:hAnsi="Calibri" w:cs="Arial"/>
                        <w:color w:val="595959" w:themeColor="text1" w:themeTint="A6"/>
                        <w:sz w:val="22"/>
                        <w:szCs w:val="22"/>
                      </w:rPr>
                    </w:pPr>
                    <w:r>
                      <w:rPr>
                        <w:rFonts w:ascii="Calibri" w:hAnsi="Calibri" w:cs="Arial"/>
                        <w:b/>
                        <w:color w:val="E38216"/>
                        <w:sz w:val="22"/>
                        <w:szCs w:val="22"/>
                      </w:rPr>
                      <w:t>GUIDE</w:t>
                    </w:r>
                    <w:r w:rsidRPr="00107D74">
                      <w:rPr>
                        <w:rFonts w:ascii="Calibri" w:hAnsi="Calibri" w:cs="Arial"/>
                        <w:color w:val="E38216"/>
                        <w:sz w:val="22"/>
                        <w:szCs w:val="22"/>
                      </w:rPr>
                      <w:t xml:space="preserve"> |</w:t>
                    </w:r>
                    <w:r w:rsidRPr="00107D74">
                      <w:rPr>
                        <w:rFonts w:ascii="Calibri" w:hAnsi="Calibri" w:cs="Arial"/>
                        <w:sz w:val="22"/>
                        <w:szCs w:val="22"/>
                      </w:rPr>
                      <w:t xml:space="preserve"> </w:t>
                    </w:r>
                    <w:r>
                      <w:rPr>
                        <w:rFonts w:ascii="Calibri" w:hAnsi="Calibri" w:cs="Arial"/>
                        <w:color w:val="595959" w:themeColor="text1" w:themeTint="A6"/>
                        <w:sz w:val="22"/>
                        <w:szCs w:val="22"/>
                      </w:rPr>
                      <w:t>FOUNDATIONS OF MEASUREMENT</w:t>
                    </w:r>
                  </w:p>
                  <w:p w14:paraId="7C966467" w14:textId="77777777" w:rsidR="004A695E" w:rsidRPr="00107D74" w:rsidRDefault="004A695E" w:rsidP="004A695E">
                    <w:pPr>
                      <w:rPr>
                        <w:rFonts w:ascii="Calibri" w:hAnsi="Calibri" w:cs="Arial"/>
                        <w:sz w:val="22"/>
                        <w:szCs w:val="22"/>
                      </w:rPr>
                    </w:pPr>
                  </w:p>
                  <w:p w14:paraId="3096BDA1" w14:textId="77777777" w:rsidR="004A695E" w:rsidRPr="00107D74" w:rsidRDefault="004A695E" w:rsidP="004A695E">
                    <w:pPr>
                      <w:rPr>
                        <w:sz w:val="22"/>
                        <w:szCs w:val="22"/>
                      </w:rPr>
                    </w:pP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4A374479" wp14:editId="454AB0EC">
              <wp:simplePos x="0" y="0"/>
              <wp:positionH relativeFrom="column">
                <wp:posOffset>-368300</wp:posOffset>
              </wp:positionH>
              <wp:positionV relativeFrom="paragraph">
                <wp:posOffset>236220</wp:posOffset>
              </wp:positionV>
              <wp:extent cx="6401435" cy="2540"/>
              <wp:effectExtent l="0" t="0" r="50165" b="48260"/>
              <wp:wrapNone/>
              <wp:docPr id="60" name="Straight Connector 60"/>
              <wp:cNvGraphicFramePr/>
              <a:graphic xmlns:a="http://schemas.openxmlformats.org/drawingml/2006/main">
                <a:graphicData uri="http://schemas.microsoft.com/office/word/2010/wordprocessingShape">
                  <wps:wsp>
                    <wps:cNvCnPr/>
                    <wps:spPr>
                      <a:xfrm>
                        <a:off x="0" y="0"/>
                        <a:ext cx="6401435" cy="2540"/>
                      </a:xfrm>
                      <a:prstGeom prst="line">
                        <a:avLst/>
                      </a:prstGeom>
                      <a:ln w="9525" cmpd="sng">
                        <a:solidFill>
                          <a:srgbClr val="FF6600"/>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36C7F43E" id="Straight Connector 60"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pt,18.6pt" to="475.05pt,18.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" strokecolor="#f60">
              <v:stroke joinstyle="miter"/>
            </v:line>
          </w:pict>
        </mc:Fallback>
      </mc:AlternateContent>
    </w:r>
  </w:p>
  <w:p w14:paraId="1062F8B5" w14:textId="77777777" w:rsidR="004A695E" w:rsidRDefault="004A69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68519B"/>
    <w:multiLevelType w:val="hybridMultilevel"/>
    <w:tmpl w:val="6D363820"/>
    <w:lvl w:ilvl="0" w:tplc="0409000F">
      <w:start w:val="1"/>
      <w:numFmt w:val="decimal"/>
      <w:lvlText w:val="%1."/>
      <w:lvlJc w:val="left"/>
      <w:pPr>
        <w:ind w:left="717" w:hanging="360"/>
      </w:p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 w15:restartNumberingAfterBreak="0">
    <w:nsid w:val="35577D04"/>
    <w:multiLevelType w:val="hybridMultilevel"/>
    <w:tmpl w:val="E7C65746"/>
    <w:lvl w:ilvl="0" w:tplc="0409000F">
      <w:start w:val="1"/>
      <w:numFmt w:val="decimal"/>
      <w:lvlText w:val="%1."/>
      <w:lvlJc w:val="left"/>
      <w:pPr>
        <w:ind w:left="720" w:hanging="360"/>
      </w:pPr>
      <w:rPr>
        <w:rFonts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9"/>
  <w:proofState w:spelling="clean" w:grammar="clean"/>
  <w:attachedTemplate r:id="rId1"/>
  <w:defaultTabStop w:val="720"/>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2C1"/>
    <w:rsid w:val="00051930"/>
    <w:rsid w:val="00365A43"/>
    <w:rsid w:val="00400DB8"/>
    <w:rsid w:val="00406A99"/>
    <w:rsid w:val="004A695E"/>
    <w:rsid w:val="005530E8"/>
    <w:rsid w:val="005E3F09"/>
    <w:rsid w:val="00780292"/>
    <w:rsid w:val="008E1A5B"/>
    <w:rsid w:val="008F04D5"/>
    <w:rsid w:val="00932E85"/>
    <w:rsid w:val="00960464"/>
    <w:rsid w:val="00AC62C1"/>
    <w:rsid w:val="00AD17EA"/>
    <w:rsid w:val="00C12E49"/>
    <w:rsid w:val="00D7171D"/>
    <w:rsid w:val="00E713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087FF31"/>
  <w14:defaultImageDpi w14:val="32767"/>
  <w15:chartTrackingRefBased/>
  <w15:docId w15:val="{0FDB9F2C-503F-CB4E-9896-1605F2C8F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C62C1"/>
    <w:rPr>
      <w:rFonts w:ascii="Times New Roman" w:eastAsia="Times New Roman" w:hAnsi="Times New Roman" w:cs="Times New Roman"/>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695E"/>
    <w:pPr>
      <w:tabs>
        <w:tab w:val="center" w:pos="4680"/>
        <w:tab w:val="right" w:pos="9360"/>
      </w:tabs>
    </w:pPr>
  </w:style>
  <w:style w:type="character" w:customStyle="1" w:styleId="HeaderChar">
    <w:name w:val="Header Char"/>
    <w:basedOn w:val="DefaultParagraphFont"/>
    <w:link w:val="Header"/>
    <w:uiPriority w:val="99"/>
    <w:rsid w:val="004A695E"/>
  </w:style>
  <w:style w:type="paragraph" w:styleId="Footer">
    <w:name w:val="footer"/>
    <w:basedOn w:val="Normal"/>
    <w:link w:val="FooterChar"/>
    <w:uiPriority w:val="99"/>
    <w:unhideWhenUsed/>
    <w:rsid w:val="004A695E"/>
    <w:pPr>
      <w:tabs>
        <w:tab w:val="center" w:pos="4680"/>
        <w:tab w:val="right" w:pos="9360"/>
      </w:tabs>
    </w:pPr>
  </w:style>
  <w:style w:type="character" w:customStyle="1" w:styleId="FooterChar">
    <w:name w:val="Footer Char"/>
    <w:basedOn w:val="DefaultParagraphFont"/>
    <w:link w:val="Footer"/>
    <w:uiPriority w:val="99"/>
    <w:rsid w:val="004A695E"/>
  </w:style>
  <w:style w:type="paragraph" w:styleId="ListParagraph">
    <w:name w:val="List Paragraph"/>
    <w:basedOn w:val="Normal"/>
    <w:uiPriority w:val="34"/>
    <w:qFormat/>
    <w:rsid w:val="00AC62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workcomputer/Library/Group%20Containers/UBF8T346G9.Office/User%20Content.localized/Templates.localized/Module%201%20exerci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Module 1 exercise template.dotx</Template>
  <TotalTime>1</TotalTime>
  <Pages>1</Pages>
  <Words>147</Words>
  <Characters>843</Characters>
  <Application>Microsoft Office Word</Application>
  <DocSecurity>0</DocSecurity>
  <Lines>7</Lines>
  <Paragraphs>1</Paragraphs>
  <ScaleCrop>false</ScaleCrop>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Pei</dc:creator>
  <cp:keywords/>
  <dc:description/>
  <cp:lastModifiedBy>Natasha Pei</cp:lastModifiedBy>
  <cp:revision>4</cp:revision>
  <dcterms:created xsi:type="dcterms:W3CDTF">2020-06-25T21:39:00Z</dcterms:created>
  <dcterms:modified xsi:type="dcterms:W3CDTF">2021-10-26T02:48:00Z</dcterms:modified>
</cp:coreProperties>
</file>